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/>
      </w:pPr>
      <w:r w:rsidDel="00000000" w:rsidR="00000000" w:rsidRPr="00000000">
        <w:rPr>
          <w:rtl w:val="0"/>
        </w:rPr>
        <w:t xml:space="preserve">Warszawa, 18.07.2023</w:t>
      </w:r>
    </w:p>
    <w:p w:rsidR="00000000" w:rsidDel="00000000" w:rsidP="00000000" w:rsidRDefault="00000000" w:rsidRPr="00000000" w14:paraId="0000000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Globalny kryzys mikroplastikowy: 40 proc. populacji nie jest w stanie odpowiednio zarządzać tworzywami sztucznymi, a rocznie już 8 mln ton plastiku trafia do oceanów</w:t>
      </w:r>
    </w:p>
    <w:p w:rsidR="00000000" w:rsidDel="00000000" w:rsidP="00000000" w:rsidRDefault="00000000" w:rsidRPr="00000000" w14:paraId="00000004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Pomimo swojej nazwy mikroplastik odgrywa ogromną rolę w zanieczyszczeniu całego świata, w tym oceanów. Okazuje się, że nawet proces recyklingu uwalnia jego cząsteczki do środowiska. Nowe badania alarmują, że gromadzi się on również w górnych drogach oddechowych człowieka, stwarzając poważne zagrożenie dla zdrowia. Tworzywa sztuczne są już obecne w dziewiczych Pirenejach czy Wyspach Galapagos. Każdego roku do zbiorników wodnych trafia nawet 8 mln ton plastikowych odpadów. Firma Waterdrop promując idee świata bez plastiku, proponuje nowe butelki Ocean Bottle. </w:t>
      </w:r>
    </w:p>
    <w:p w:rsidR="00000000" w:rsidDel="00000000" w:rsidP="00000000" w:rsidRDefault="00000000" w:rsidRPr="00000000" w14:paraId="00000006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Najnowsze </w:t>
      </w:r>
      <w:hyperlink r:id="rId7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badania</w:t>
        </w:r>
      </w:hyperlink>
      <w:r w:rsidDel="00000000" w:rsidR="00000000" w:rsidRPr="00000000">
        <w:rPr>
          <w:highlight w:val="white"/>
          <w:rtl w:val="0"/>
        </w:rPr>
        <w:t xml:space="preserve"> dowodzą, że wdychamy około 16,2 cząstek mikroplastiku na godzinę, a następnie osadza się on w górnych drogach oddechowych. Rocznie na świecie produkuje się około 380 mln ton plastiku, który po zużyciu jest z reguły wyrzucany do oceanów. Dlatego marka Waterdrop, promując ekologiczny styl życia, proponuje limitowaną, borokrzemową butelkę wielokrotnego użytku </w:t>
      </w:r>
      <w:hyperlink r:id="rId8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Ocean Bottle</w:t>
        </w:r>
      </w:hyperlink>
      <w:r w:rsidDel="00000000" w:rsidR="00000000" w:rsidRPr="00000000">
        <w:rPr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08">
      <w:pPr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Mikroplastik znajdziemy w dziewiczych Pirenejach czy Wyspach Galapagos</w:t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  <w:t xml:space="preserve">EA Environmental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donosi</w:t>
        </w:r>
      </w:hyperlink>
      <w:r w:rsidDel="00000000" w:rsidR="00000000" w:rsidRPr="00000000">
        <w:rPr>
          <w:rtl w:val="0"/>
        </w:rPr>
        <w:t xml:space="preserve">, że ponad 40 procent światowej populacji, żyje w miejscach, które nie są w stanie wystarczająco szybko zarządzać ilością wytwarzanych i wyrzucanych odpadów z tworzyw sztucznych. Ich produkcja z roku na rok, rośnie, stwarzając niebezpieczeństwo dla ludzkości i planety. Wyniki najnowszych badań przeprowadzonych przez naukowców z Uniwersytetu Strathclyde w Glasgow,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pokazały</w:t>
        </w:r>
      </w:hyperlink>
      <w:r w:rsidDel="00000000" w:rsidR="00000000" w:rsidRPr="00000000">
        <w:rPr>
          <w:rtl w:val="0"/>
        </w:rPr>
        <w:t xml:space="preserve">, że nawet proces recyklingu może uwalniać tony mikroplastiku do środowiska, a 6 do 13 procent z niego powraca później do środowiska. Jest on obecny w wodzie pitnej, powietrzu, a nawet na dziewiczych obszarach takich jak francuskie Pireneje czy Wyspy Galapagos. </w:t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Mniejsza ilość plastikowych opakowań</w:t>
      </w:r>
    </w:p>
    <w:p w:rsidR="00000000" w:rsidDel="00000000" w:rsidP="00000000" w:rsidRDefault="00000000" w:rsidRPr="00000000" w14:paraId="0000000D">
      <w:pPr>
        <w:jc w:val="both"/>
        <w:rPr>
          <w:shd w:fill="fff2cc" w:val="clear"/>
        </w:rPr>
      </w:pPr>
      <w:r w:rsidDel="00000000" w:rsidR="00000000" w:rsidRPr="00000000">
        <w:rPr>
          <w:rtl w:val="0"/>
        </w:rPr>
        <w:t xml:space="preserve">Konieczność zmian dostrzegają również politycy. Każdego roku, w naszym kraju zużywa się około 3,5 mln ton plastiku rocznie. Jednak od 24 maja tego roku w Polsce obowiązuje unijna dyrektywa w sprawie jednorazowych tworzyw sztucznych. Znacząco ogranicza ona wprowadzanie do obrotu nowych wyrobów, takich jak: jednorazowe kubki, talerze oraz opakowania. Dodatkowo, w jej efekcie firmy zobowiązane są do informowania na etykietach o szkodliwości plastiku, oraz pobierania opłaty w wysokości 1 zł za produkty jednorazowe wydawane klientom.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Firmy wspierają walkę o ekologię</w:t>
      </w:r>
    </w:p>
    <w:p w:rsidR="00000000" w:rsidDel="00000000" w:rsidP="00000000" w:rsidRDefault="00000000" w:rsidRPr="00000000" w14:paraId="00000010">
      <w:pPr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Waterdrop proponuje limitowaną edycję butelki Ocean Bottle, wyprodukowaną z wytrzymałego </w:t>
      </w:r>
      <w:hyperlink r:id="rId11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szkła borokrzemowego</w:t>
        </w:r>
      </w:hyperlink>
      <w:r w:rsidDel="00000000" w:rsidR="00000000" w:rsidRPr="00000000">
        <w:rPr>
          <w:highlight w:val="white"/>
          <w:rtl w:val="0"/>
        </w:rPr>
        <w:t xml:space="preserve">, które nie zawiera </w:t>
      </w:r>
      <w:hyperlink r:id="rId12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BPA</w:t>
        </w:r>
      </w:hyperlink>
      <w:r w:rsidDel="00000000" w:rsidR="00000000" w:rsidRPr="00000000">
        <w:rPr>
          <w:highlight w:val="white"/>
          <w:rtl w:val="0"/>
        </w:rPr>
        <w:t xml:space="preserve"> – polimeru, mającego negatywny wpływ na nasze zdrowie. Poza ekologicznymi rozwiązaniami cechuje się ona również praktycznością. Wakacje to czas ciepłej pogody, a butelka dostępna jest również z neoprenowym pokrowcem, który pozwala dłużej utrzymać temperaturę napoju. </w:t>
      </w:r>
      <w:hyperlink r:id="rId13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Waterdrop </w:t>
        </w:r>
      </w:hyperlink>
      <w:r w:rsidDel="00000000" w:rsidR="00000000" w:rsidRPr="00000000">
        <w:rPr>
          <w:highlight w:val="white"/>
          <w:rtl w:val="0"/>
        </w:rPr>
        <w:t xml:space="preserve">nawiązał współpracę z organizacją </w:t>
      </w:r>
      <w:hyperlink r:id="rId14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People in Need</w:t>
        </w:r>
      </w:hyperlink>
      <w:r w:rsidDel="00000000" w:rsidR="00000000" w:rsidRPr="00000000">
        <w:rPr>
          <w:highlight w:val="white"/>
          <w:rtl w:val="0"/>
        </w:rPr>
        <w:t xml:space="preserve">, w wyniku czego przeznaczy 10 proc. ceny każdej zakupionej butelki na budowy studni, w krajach, w których brakuje czystej, pitnej wody. Firma oferuje uniwersalne kubki termiczne, gotowe do wielokrotnego użytku. </w:t>
      </w:r>
    </w:p>
    <w:p w:rsidR="00000000" w:rsidDel="00000000" w:rsidP="00000000" w:rsidRDefault="00000000" w:rsidRPr="00000000" w14:paraId="00000011">
      <w:pPr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Zrównoważony rozwój</w:t>
      </w:r>
    </w:p>
    <w:p w:rsidR="00000000" w:rsidDel="00000000" w:rsidP="00000000" w:rsidRDefault="00000000" w:rsidRPr="00000000" w14:paraId="00000013">
      <w:pPr>
        <w:jc w:val="both"/>
        <w:rPr>
          <w:shd w:fill="f4cccc" w:val="clear"/>
        </w:rPr>
      </w:pPr>
      <w:r w:rsidDel="00000000" w:rsidR="00000000" w:rsidRPr="00000000">
        <w:rPr>
          <w:highlight w:val="white"/>
          <w:rtl w:val="0"/>
        </w:rPr>
        <w:t xml:space="preserve">Firma promuje ograniczenie spożycia cukru oraz korzystanie z opakowań niezawierających plastiku. </w:t>
      </w:r>
      <w:hyperlink r:id="rId15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Waterdrop</w:t>
        </w:r>
      </w:hyperlink>
      <w:r w:rsidDel="00000000" w:rsidR="00000000" w:rsidRPr="00000000">
        <w:rPr>
          <w:highlight w:val="white"/>
          <w:rtl w:val="0"/>
        </w:rPr>
        <w:t xml:space="preserve">, dba o to, aby w przyszłości stać się ekologicznym liderem w branży napojów. Ambasadorem oraz inwestorem marki jest uznany tenisista Novak Djoković, Waterdrop oferuje szklane butelki wielokrotnego użytku oraz </w:t>
      </w:r>
      <w:hyperlink r:id="rId16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Microdrinki</w:t>
        </w:r>
      </w:hyperlink>
      <w:r w:rsidDel="00000000" w:rsidR="00000000" w:rsidRPr="00000000">
        <w:rPr>
          <w:highlight w:val="white"/>
          <w:rtl w:val="0"/>
        </w:rPr>
        <w:t xml:space="preserve"> bez dodatku cukru.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shd w:fill="f4cccc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sz w:val="16"/>
          <w:szCs w:val="16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Waterdrop</w:t>
      </w:r>
      <w:r w:rsidDel="00000000" w:rsidR="00000000" w:rsidRPr="00000000">
        <w:rPr>
          <w:b w:val="1"/>
          <w:sz w:val="16"/>
          <w:szCs w:val="16"/>
          <w:vertAlign w:val="superscript"/>
          <w:rtl w:val="0"/>
        </w:rPr>
        <w:t xml:space="preserve">®</w:t>
      </w:r>
      <w:r w:rsidDel="00000000" w:rsidR="00000000" w:rsidRPr="00000000">
        <w:rPr>
          <w:sz w:val="16"/>
          <w:szCs w:val="16"/>
          <w:rtl w:val="0"/>
        </w:rPr>
        <w:t xml:space="preserve"> to marka, która powstała w 2016 roku w Austrii, obecnie działa w 11 krajach europejskich, USA, Singapurze oraz Australii . Przyświecają jej dwie idee – picia większej ilości wody oraz wyeliminowania plastiku w formie jednorazowych butelek. W ofercie waterdrop</w:t>
      </w:r>
      <w:r w:rsidDel="00000000" w:rsidR="00000000" w:rsidRPr="00000000">
        <w:rPr>
          <w:b w:val="1"/>
          <w:sz w:val="16"/>
          <w:szCs w:val="16"/>
          <w:vertAlign w:val="superscript"/>
          <w:rtl w:val="0"/>
        </w:rPr>
        <w:t xml:space="preserve">®</w:t>
      </w:r>
      <w:r w:rsidDel="00000000" w:rsidR="00000000" w:rsidRPr="00000000">
        <w:rPr>
          <w:sz w:val="16"/>
          <w:szCs w:val="16"/>
          <w:rtl w:val="0"/>
        </w:rPr>
        <w:t xml:space="preserve"> znajdują się smakowe, rozpuszczalne w wodzie kapsułki wzbogacone o witaminy i ekstrakty roślinne oraz akcesoria, takie jak butelki, termokubki i dzbanki filtrujące wodę. Marka dostarcza innowacyjne rozwiązania wspierające dobre samopoczucie konsumentów poprzez oferowanie wysokiej jakości produktów oraz doświadczeń związanych z kwintesencją życia –  wodą.</w:t>
      </w:r>
    </w:p>
    <w:p w:rsidR="00000000" w:rsidDel="00000000" w:rsidP="00000000" w:rsidRDefault="00000000" w:rsidRPr="00000000" w14:paraId="00000018">
      <w:pPr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sz w:val="16"/>
          <w:szCs w:val="16"/>
        </w:rPr>
      </w:pPr>
      <w:hyperlink r:id="rId17">
        <w:r w:rsidDel="00000000" w:rsidR="00000000" w:rsidRPr="00000000">
          <w:rPr>
            <w:color w:val="1155cc"/>
            <w:sz w:val="16"/>
            <w:szCs w:val="16"/>
            <w:u w:val="single"/>
            <w:rtl w:val="0"/>
          </w:rPr>
          <w:t xml:space="preserve">https://waterdrop.pl/</w:t>
        </w:r>
      </w:hyperlink>
      <w:r w:rsidDel="00000000" w:rsidR="00000000" w:rsidRPr="00000000">
        <w:rPr>
          <w:sz w:val="16"/>
          <w:szCs w:val="16"/>
          <w:rtl w:val="0"/>
        </w:rPr>
        <w:t xml:space="preserve"> </w:t>
      </w:r>
    </w:p>
    <w:p w:rsidR="00000000" w:rsidDel="00000000" w:rsidP="00000000" w:rsidRDefault="00000000" w:rsidRPr="00000000" w14:paraId="0000001A">
      <w:pPr>
        <w:jc w:val="both"/>
        <w:rPr>
          <w:sz w:val="16"/>
          <w:szCs w:val="16"/>
        </w:rPr>
      </w:pPr>
      <w:hyperlink r:id="rId18">
        <w:r w:rsidDel="00000000" w:rsidR="00000000" w:rsidRPr="00000000">
          <w:rPr>
            <w:color w:val="1155cc"/>
            <w:sz w:val="16"/>
            <w:szCs w:val="16"/>
            <w:u w:val="single"/>
            <w:rtl w:val="0"/>
          </w:rPr>
          <w:t xml:space="preserve">https://www.facebook.com/waterdroppolska/</w:t>
        </w:r>
      </w:hyperlink>
      <w:r w:rsidDel="00000000" w:rsidR="00000000" w:rsidRPr="00000000">
        <w:rPr>
          <w:sz w:val="16"/>
          <w:szCs w:val="16"/>
          <w:rtl w:val="0"/>
        </w:rPr>
        <w:t xml:space="preserve"> </w:t>
      </w:r>
    </w:p>
    <w:p w:rsidR="00000000" w:rsidDel="00000000" w:rsidP="00000000" w:rsidRDefault="00000000" w:rsidRPr="00000000" w14:paraId="0000001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sectPr>
      <w:headerReference r:id="rId19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1282537" cy="574643"/>
          <wp:effectExtent b="0" l="0" r="0" t="0"/>
          <wp:docPr id="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82537" cy="57464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jc w:val="cente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ny" w:default="1">
    <w:name w:val="Normal"/>
    <w:qFormat w:val="1"/>
  </w:style>
  <w:style w:type="paragraph" w:styleId="Nagwek1">
    <w:name w:val="heading 1"/>
    <w:basedOn w:val="Normalny"/>
    <w:next w:val="Normalny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Podtytu">
    <w:name w:val="Subtitle"/>
    <w:basedOn w:val="Normalny"/>
    <w:next w:val="Normalny"/>
    <w:uiPriority w:val="1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/>
    </w:pPr>
    <w:rPr>
      <w:color w:val="666666"/>
      <w:sz w:val="30"/>
      <w:szCs w:val="30"/>
    </w:rPr>
  </w:style>
  <w:style w:type="paragraph" w:styleId="Tekstkomentarza">
    <w:name w:val="annotation text"/>
    <w:basedOn w:val="Normalny"/>
    <w:link w:val="TekstkomentarzaZnak"/>
    <w:uiPriority w:val="99"/>
    <w:unhideWhenUsed w:val="1"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 w:val="1"/>
    <w:unhideWhenUsed w:val="1"/>
    <w:rPr>
      <w:sz w:val="16"/>
      <w:szCs w:val="16"/>
    </w:rPr>
  </w:style>
  <w:style w:type="paragraph" w:styleId="Poprawka">
    <w:name w:val="Revision"/>
    <w:hidden w:val="1"/>
    <w:uiPriority w:val="99"/>
    <w:semiHidden w:val="1"/>
    <w:rsid w:val="00A85637"/>
    <w:pPr>
      <w:spacing w:line="240" w:lineRule="auto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 w:val="1"/>
    <w:unhideWhenUsed w:val="1"/>
    <w:rsid w:val="00FE7DB0"/>
    <w:rPr>
      <w:b w:val="1"/>
      <w:bCs w:val="1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 w:val="1"/>
    <w:rsid w:val="00FE7DB0"/>
    <w:rPr>
      <w:b w:val="1"/>
      <w:bCs w:val="1"/>
      <w:sz w:val="20"/>
      <w:szCs w:val="20"/>
    </w:rPr>
  </w:style>
  <w:style w:type="character" w:styleId="Hipercze">
    <w:name w:val="Hyperlink"/>
    <w:basedOn w:val="Domylnaczcionkaakapitu"/>
    <w:uiPriority w:val="99"/>
    <w:unhideWhenUsed w:val="1"/>
    <w:rsid w:val="00F2585A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 w:val="1"/>
    <w:unhideWhenUsed w:val="1"/>
    <w:rsid w:val="00F2585A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niehs.nih.gov/health/topics/agents/sya-bpa/index.cfm" TargetMode="External"/><Relationship Id="rId10" Type="http://schemas.openxmlformats.org/officeDocument/2006/relationships/hyperlink" Target="https://www.sciencedirect.com/science/article/pii/S2772416623000803" TargetMode="External"/><Relationship Id="rId13" Type="http://schemas.openxmlformats.org/officeDocument/2006/relationships/hyperlink" Target="https://waterdrop.pl/" TargetMode="External"/><Relationship Id="rId12" Type="http://schemas.openxmlformats.org/officeDocument/2006/relationships/hyperlink" Target="https://www.niehs.nih.gov/health/topics/agents/sya-bpa/index.cfm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rive.google.com/file/d/1jNxEwz2Q-6-QGd5RjtNfjnpaw0jgTUld/view" TargetMode="External"/><Relationship Id="rId15" Type="http://schemas.openxmlformats.org/officeDocument/2006/relationships/hyperlink" Target="https://waterdrop.pl/" TargetMode="External"/><Relationship Id="rId14" Type="http://schemas.openxmlformats.org/officeDocument/2006/relationships/hyperlink" Target="https://www.peopleinneed.net/" TargetMode="External"/><Relationship Id="rId17" Type="http://schemas.openxmlformats.org/officeDocument/2006/relationships/hyperlink" Target="https://waterdrop.pl/" TargetMode="External"/><Relationship Id="rId16" Type="http://schemas.openxmlformats.org/officeDocument/2006/relationships/hyperlink" Target="https://waterdrop.pl/collections/microdrinki" TargetMode="External"/><Relationship Id="rId5" Type="http://schemas.openxmlformats.org/officeDocument/2006/relationships/styles" Target="styles.xml"/><Relationship Id="rId19" Type="http://schemas.openxmlformats.org/officeDocument/2006/relationships/header" Target="header1.xml"/><Relationship Id="rId6" Type="http://schemas.openxmlformats.org/officeDocument/2006/relationships/customXml" Target="../customXML/item1.xml"/><Relationship Id="rId18" Type="http://schemas.openxmlformats.org/officeDocument/2006/relationships/hyperlink" Target="https://www.facebook.com/waterdroppolska/" TargetMode="External"/><Relationship Id="rId7" Type="http://schemas.openxmlformats.org/officeDocument/2006/relationships/hyperlink" Target="https://pubs.aip.org/aip/pof/article-abstract/35/6/063319/2895950/How-microplastics-are-transported-and-deposited-in?redirectedFrom=fulltext" TargetMode="External"/><Relationship Id="rId8" Type="http://schemas.openxmlformats.org/officeDocument/2006/relationships/hyperlink" Target="https://waterdrop.pl/products/szklana-butelka-ocean?variant=46763421237576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ci41rQA6iO9PZ8wbLiTgOAzEvuw==">CgMxLjA4AHIhMVUzbWVJVV9yWDBxYmRCTVNaWUpMRTRoMzZLckR5bncx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2023-05-29T13:40:00Z</dcterms:created>
  <dc:creator>Wojciech Mulik</dc:creator>
</cp:coreProperties>
</file>